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097" w:rsidRPr="00ED54D6" w:rsidRDefault="00B43097" w:rsidP="009128C1">
      <w:pPr>
        <w:widowControl/>
        <w:spacing w:line="560" w:lineRule="exact"/>
        <w:jc w:val="left"/>
        <w:rPr>
          <w:rFonts w:ascii="黑体" w:eastAsia="黑体" w:hAnsi="黑体" w:cs="宋体"/>
          <w:color w:val="000000"/>
          <w:kern w:val="0"/>
          <w:sz w:val="32"/>
          <w:szCs w:val="28"/>
        </w:rPr>
      </w:pPr>
      <w:r w:rsidRPr="00E942E8">
        <w:rPr>
          <w:rFonts w:ascii="ˎ̥" w:hAnsi="ˎ̥" w:cs="宋体" w:hint="eastAsia"/>
          <w:b/>
          <w:bCs/>
          <w:color w:val="000000"/>
          <w:kern w:val="0"/>
          <w:sz w:val="28"/>
          <w:szCs w:val="28"/>
        </w:rPr>
        <w:t>附</w:t>
      </w:r>
      <w:r w:rsidR="00607F8B">
        <w:rPr>
          <w:rFonts w:ascii="ˎ̥" w:hAnsi="ˎ̥" w:cs="宋体" w:hint="eastAsia"/>
          <w:b/>
          <w:bCs/>
          <w:color w:val="000000"/>
          <w:kern w:val="0"/>
          <w:sz w:val="28"/>
          <w:szCs w:val="28"/>
        </w:rPr>
        <w:t>件</w:t>
      </w:r>
      <w:r>
        <w:rPr>
          <w:rFonts w:ascii="ˎ̥" w:hAnsi="ˎ̥" w:cs="宋体" w:hint="eastAsia"/>
          <w:b/>
          <w:bCs/>
          <w:color w:val="000000"/>
          <w:kern w:val="0"/>
          <w:sz w:val="28"/>
          <w:szCs w:val="28"/>
        </w:rPr>
        <w:t>1</w:t>
      </w:r>
      <w:r w:rsidRPr="00E942E8">
        <w:rPr>
          <w:rFonts w:ascii="ˎ̥" w:hAnsi="ˎ̥" w:cs="宋体" w:hint="eastAsia"/>
          <w:b/>
          <w:bCs/>
          <w:color w:val="000000"/>
          <w:kern w:val="0"/>
          <w:sz w:val="28"/>
          <w:szCs w:val="28"/>
        </w:rPr>
        <w:t>：</w:t>
      </w:r>
    </w:p>
    <w:p w:rsidR="00B43097" w:rsidRPr="00ED54D6" w:rsidRDefault="00B43097" w:rsidP="00B43097">
      <w:pPr>
        <w:widowControl/>
        <w:jc w:val="center"/>
        <w:rPr>
          <w:rFonts w:ascii="黑体" w:eastAsia="黑体" w:hAnsi="黑体" w:cs="宋体"/>
          <w:bCs/>
          <w:color w:val="000000"/>
          <w:kern w:val="0"/>
          <w:sz w:val="32"/>
          <w:szCs w:val="32"/>
        </w:rPr>
      </w:pPr>
      <w:r w:rsidRPr="00ED54D6">
        <w:rPr>
          <w:rFonts w:ascii="黑体" w:eastAsia="黑体" w:hAnsi="黑体" w:cs="宋体" w:hint="eastAsia"/>
          <w:bCs/>
          <w:color w:val="000000"/>
          <w:kern w:val="0"/>
          <w:sz w:val="32"/>
          <w:szCs w:val="32"/>
        </w:rPr>
        <w:t>西北农林科技大</w:t>
      </w:r>
      <w:r w:rsidRPr="00ED54D6">
        <w:rPr>
          <w:rFonts w:ascii="黑体" w:eastAsia="黑体" w:hAnsi="黑体" w:cs="宋体" w:hint="cs"/>
          <w:bCs/>
          <w:color w:val="000000"/>
          <w:kern w:val="0"/>
          <w:sz w:val="32"/>
          <w:szCs w:val="32"/>
        </w:rPr>
        <w:t>学</w:t>
      </w:r>
      <w:r w:rsidRPr="00ED54D6">
        <w:rPr>
          <w:rFonts w:ascii="黑体" w:eastAsia="黑体" w:hAnsi="黑体" w:cs="宋体" w:hint="eastAsia"/>
          <w:bCs/>
          <w:color w:val="000000"/>
          <w:kern w:val="0"/>
          <w:sz w:val="32"/>
          <w:szCs w:val="32"/>
        </w:rPr>
        <w:t>2019年面向台</w:t>
      </w:r>
      <w:r w:rsidRPr="00ED54D6">
        <w:rPr>
          <w:rFonts w:ascii="黑体" w:eastAsia="黑体" w:hAnsi="黑体" w:cs="宋体" w:hint="cs"/>
          <w:bCs/>
          <w:color w:val="000000"/>
          <w:kern w:val="0"/>
          <w:sz w:val="32"/>
          <w:szCs w:val="32"/>
        </w:rPr>
        <w:t>湾</w:t>
      </w:r>
      <w:r w:rsidRPr="00ED54D6">
        <w:rPr>
          <w:rFonts w:ascii="黑体" w:eastAsia="黑体" w:hAnsi="黑体" w:cs="宋体" w:hint="eastAsia"/>
          <w:bCs/>
          <w:color w:val="000000"/>
          <w:kern w:val="0"/>
          <w:sz w:val="32"/>
          <w:szCs w:val="32"/>
        </w:rPr>
        <w:t>地区招生</w:t>
      </w:r>
      <w:r w:rsidRPr="00ED54D6">
        <w:rPr>
          <w:rFonts w:ascii="黑体" w:eastAsia="黑体" w:hAnsi="黑体" w:cs="宋体" w:hint="cs"/>
          <w:bCs/>
          <w:color w:val="000000"/>
          <w:kern w:val="0"/>
          <w:sz w:val="32"/>
          <w:szCs w:val="32"/>
        </w:rPr>
        <w:t>专业</w:t>
      </w:r>
      <w:r w:rsidRPr="00ED54D6">
        <w:rPr>
          <w:rFonts w:ascii="黑体" w:eastAsia="黑体" w:hAnsi="黑体" w:cs="宋体" w:hint="eastAsia"/>
          <w:bCs/>
          <w:color w:val="000000"/>
          <w:kern w:val="0"/>
          <w:sz w:val="32"/>
          <w:szCs w:val="32"/>
        </w:rPr>
        <w:t>目</w:t>
      </w:r>
      <w:r w:rsidRPr="00ED54D6">
        <w:rPr>
          <w:rFonts w:ascii="黑体" w:eastAsia="黑体" w:hAnsi="黑体" w:cs="宋体" w:hint="cs"/>
          <w:bCs/>
          <w:color w:val="000000"/>
          <w:kern w:val="0"/>
          <w:sz w:val="32"/>
          <w:szCs w:val="32"/>
        </w:rPr>
        <w:t>录</w:t>
      </w:r>
    </w:p>
    <w:tbl>
      <w:tblPr>
        <w:tblW w:w="9229" w:type="dxa"/>
        <w:tblInd w:w="93" w:type="dxa"/>
        <w:tblLook w:val="04A0" w:firstRow="1" w:lastRow="0" w:firstColumn="1" w:lastColumn="0" w:noHBand="0" w:noVBand="1"/>
      </w:tblPr>
      <w:tblGrid>
        <w:gridCol w:w="640"/>
        <w:gridCol w:w="2020"/>
        <w:gridCol w:w="4720"/>
        <w:gridCol w:w="1020"/>
        <w:gridCol w:w="829"/>
      </w:tblGrid>
      <w:tr w:rsidR="00B43097" w:rsidRPr="00822A62" w:rsidTr="009128C1">
        <w:trPr>
          <w:trHeight w:val="645"/>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黑体" w:eastAsia="黑体" w:hAnsi="黑体" w:cs="宋体"/>
                <w:b/>
                <w:bCs/>
                <w:color w:val="000000"/>
                <w:kern w:val="0"/>
                <w:sz w:val="20"/>
                <w:szCs w:val="20"/>
              </w:rPr>
            </w:pPr>
            <w:r w:rsidRPr="00822A62">
              <w:rPr>
                <w:rFonts w:ascii="黑体" w:eastAsia="黑体" w:hAnsi="黑体" w:cs="宋体" w:hint="eastAsia"/>
                <w:b/>
                <w:bCs/>
                <w:color w:val="000000"/>
                <w:kern w:val="0"/>
                <w:sz w:val="20"/>
                <w:szCs w:val="20"/>
              </w:rPr>
              <w:t>序号</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center"/>
              <w:rPr>
                <w:rFonts w:ascii="黑体" w:eastAsia="黑体" w:hAnsi="黑体" w:cs="宋体"/>
                <w:b/>
                <w:bCs/>
                <w:color w:val="000000"/>
                <w:kern w:val="0"/>
                <w:sz w:val="20"/>
                <w:szCs w:val="20"/>
              </w:rPr>
            </w:pPr>
            <w:r w:rsidRPr="00822A62">
              <w:rPr>
                <w:rFonts w:ascii="黑体" w:eastAsia="黑体" w:hAnsi="黑体" w:cs="宋体" w:hint="eastAsia"/>
                <w:b/>
                <w:bCs/>
                <w:color w:val="000000"/>
                <w:kern w:val="0"/>
                <w:sz w:val="20"/>
                <w:szCs w:val="20"/>
              </w:rPr>
              <w:t>学院（系）</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center"/>
              <w:rPr>
                <w:rFonts w:ascii="黑体" w:eastAsia="黑体" w:hAnsi="黑体" w:cs="宋体"/>
                <w:b/>
                <w:bCs/>
                <w:color w:val="000000"/>
                <w:kern w:val="0"/>
                <w:sz w:val="20"/>
                <w:szCs w:val="20"/>
              </w:rPr>
            </w:pPr>
            <w:r w:rsidRPr="00822A62">
              <w:rPr>
                <w:rFonts w:ascii="黑体" w:eastAsia="黑体" w:hAnsi="黑体" w:cs="宋体" w:hint="eastAsia"/>
                <w:b/>
                <w:bCs/>
                <w:color w:val="000000"/>
                <w:kern w:val="0"/>
                <w:sz w:val="20"/>
                <w:szCs w:val="20"/>
              </w:rPr>
              <w:t>专业名称</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center"/>
              <w:rPr>
                <w:rFonts w:ascii="黑体" w:eastAsia="黑体" w:hAnsi="黑体" w:cs="宋体"/>
                <w:b/>
                <w:bCs/>
                <w:color w:val="000000"/>
                <w:kern w:val="0"/>
                <w:sz w:val="20"/>
                <w:szCs w:val="20"/>
              </w:rPr>
            </w:pPr>
            <w:r w:rsidRPr="00822A62">
              <w:rPr>
                <w:rFonts w:ascii="黑体" w:eastAsia="黑体" w:hAnsi="黑体" w:cs="宋体" w:hint="eastAsia"/>
                <w:b/>
                <w:bCs/>
                <w:color w:val="000000"/>
                <w:kern w:val="0"/>
                <w:sz w:val="20"/>
                <w:szCs w:val="20"/>
              </w:rPr>
              <w:t>专业限制</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center"/>
              <w:rPr>
                <w:rFonts w:ascii="黑体" w:eastAsia="黑体" w:hAnsi="黑体" w:cs="宋体"/>
                <w:b/>
                <w:bCs/>
                <w:color w:val="000000"/>
                <w:kern w:val="0"/>
                <w:sz w:val="20"/>
                <w:szCs w:val="20"/>
              </w:rPr>
            </w:pPr>
            <w:r w:rsidRPr="00822A62">
              <w:rPr>
                <w:rFonts w:ascii="黑体" w:eastAsia="黑体" w:hAnsi="黑体" w:cs="宋体" w:hint="eastAsia"/>
                <w:b/>
                <w:bCs/>
                <w:color w:val="000000"/>
                <w:kern w:val="0"/>
                <w:sz w:val="20"/>
                <w:szCs w:val="20"/>
              </w:rPr>
              <w:t>学制</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1</w:t>
            </w:r>
          </w:p>
        </w:tc>
        <w:tc>
          <w:tcPr>
            <w:tcW w:w="2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农学院</w:t>
            </w: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农学</w:t>
            </w:r>
            <w:r w:rsidR="00607F8B">
              <w:rPr>
                <w:rFonts w:ascii="宋体" w:hAnsi="宋体" w:cs="宋体" w:hint="eastAsia"/>
                <w:color w:val="000000"/>
                <w:kern w:val="0"/>
                <w:sz w:val="20"/>
                <w:szCs w:val="20"/>
              </w:rPr>
              <w:t>类</w:t>
            </w:r>
            <w:r w:rsidRPr="00822A62">
              <w:rPr>
                <w:rFonts w:ascii="宋体" w:hAnsi="宋体" w:cs="宋体" w:hint="eastAsia"/>
                <w:color w:val="000000"/>
                <w:kern w:val="0"/>
                <w:sz w:val="20"/>
                <w:szCs w:val="20"/>
              </w:rPr>
              <w:t>（含农学、植物科学与技术、种子科学与工程）</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2</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植物保护学院</w:t>
            </w: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植物保护</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3</w:t>
            </w:r>
          </w:p>
        </w:tc>
        <w:tc>
          <w:tcPr>
            <w:tcW w:w="2020" w:type="dxa"/>
            <w:vMerge/>
            <w:tcBorders>
              <w:top w:val="nil"/>
              <w:left w:val="single" w:sz="4" w:space="0" w:color="auto"/>
              <w:bottom w:val="single" w:sz="4" w:space="0" w:color="000000"/>
              <w:right w:val="single" w:sz="4" w:space="0" w:color="auto"/>
            </w:tcBorders>
            <w:vAlign w:val="center"/>
            <w:hideMark/>
          </w:tcPr>
          <w:p w:rsidR="00B43097" w:rsidRPr="00822A62" w:rsidRDefault="00B43097" w:rsidP="00C07246">
            <w:pPr>
              <w:widowControl/>
              <w:jc w:val="left"/>
              <w:rPr>
                <w:rFonts w:ascii="宋体" w:hAnsi="宋体" w:cs="宋体"/>
                <w:color w:val="000000"/>
                <w:kern w:val="0"/>
                <w:sz w:val="20"/>
                <w:szCs w:val="20"/>
              </w:rPr>
            </w:pP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制药工程</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园艺学院</w:t>
            </w: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园艺</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5</w:t>
            </w:r>
          </w:p>
        </w:tc>
        <w:tc>
          <w:tcPr>
            <w:tcW w:w="2020" w:type="dxa"/>
            <w:vMerge/>
            <w:tcBorders>
              <w:top w:val="nil"/>
              <w:left w:val="single" w:sz="4" w:space="0" w:color="auto"/>
              <w:bottom w:val="single" w:sz="4" w:space="0" w:color="000000"/>
              <w:right w:val="single" w:sz="4" w:space="0" w:color="auto"/>
            </w:tcBorders>
            <w:vAlign w:val="center"/>
            <w:hideMark/>
          </w:tcPr>
          <w:p w:rsidR="00B43097" w:rsidRPr="00822A62" w:rsidRDefault="00B43097" w:rsidP="00C07246">
            <w:pPr>
              <w:widowControl/>
              <w:jc w:val="left"/>
              <w:rPr>
                <w:rFonts w:ascii="宋体" w:hAnsi="宋体" w:cs="宋体"/>
                <w:color w:val="000000"/>
                <w:kern w:val="0"/>
                <w:sz w:val="20"/>
                <w:szCs w:val="20"/>
              </w:rPr>
            </w:pP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设施农业科学与工程</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6</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动物科技学院</w:t>
            </w: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动物科学</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7</w:t>
            </w:r>
          </w:p>
        </w:tc>
        <w:tc>
          <w:tcPr>
            <w:tcW w:w="2020" w:type="dxa"/>
            <w:vMerge/>
            <w:tcBorders>
              <w:top w:val="nil"/>
              <w:left w:val="single" w:sz="4" w:space="0" w:color="auto"/>
              <w:bottom w:val="single" w:sz="4" w:space="0" w:color="000000"/>
              <w:right w:val="single" w:sz="4" w:space="0" w:color="auto"/>
            </w:tcBorders>
            <w:vAlign w:val="center"/>
            <w:hideMark/>
          </w:tcPr>
          <w:p w:rsidR="00B43097" w:rsidRPr="00822A62" w:rsidRDefault="00B43097" w:rsidP="00C07246">
            <w:pPr>
              <w:widowControl/>
              <w:jc w:val="left"/>
              <w:rPr>
                <w:rFonts w:ascii="宋体" w:hAnsi="宋体" w:cs="宋体"/>
                <w:color w:val="000000"/>
                <w:kern w:val="0"/>
                <w:sz w:val="20"/>
                <w:szCs w:val="20"/>
              </w:rPr>
            </w:pP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水产养殖学</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8</w:t>
            </w:r>
          </w:p>
        </w:tc>
        <w:tc>
          <w:tcPr>
            <w:tcW w:w="2020" w:type="dxa"/>
            <w:tcBorders>
              <w:top w:val="nil"/>
              <w:left w:val="nil"/>
              <w:bottom w:val="nil"/>
              <w:right w:val="single" w:sz="4" w:space="0" w:color="auto"/>
            </w:tcBorders>
            <w:shd w:val="clear" w:color="auto" w:fill="auto"/>
            <w:noWrap/>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草业与草原学院</w:t>
            </w: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草业科学</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9</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动物医学院</w:t>
            </w: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动物医学</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5年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10</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林学院</w:t>
            </w: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林业工程类（含林产化工、木材科学与工程）</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11</w:t>
            </w:r>
          </w:p>
        </w:tc>
        <w:tc>
          <w:tcPr>
            <w:tcW w:w="2020" w:type="dxa"/>
            <w:vMerge/>
            <w:tcBorders>
              <w:top w:val="nil"/>
              <w:left w:val="single" w:sz="4" w:space="0" w:color="auto"/>
              <w:bottom w:val="single" w:sz="4" w:space="0" w:color="000000"/>
              <w:right w:val="single" w:sz="4" w:space="0" w:color="auto"/>
            </w:tcBorders>
            <w:vAlign w:val="center"/>
            <w:hideMark/>
          </w:tcPr>
          <w:p w:rsidR="00B43097" w:rsidRPr="00822A62" w:rsidRDefault="00B43097" w:rsidP="00C07246">
            <w:pPr>
              <w:widowControl/>
              <w:jc w:val="left"/>
              <w:rPr>
                <w:rFonts w:ascii="宋体" w:hAnsi="宋体" w:cs="宋体"/>
                <w:color w:val="000000"/>
                <w:kern w:val="0"/>
                <w:sz w:val="20"/>
                <w:szCs w:val="20"/>
              </w:rPr>
            </w:pP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林学类（含林学、森林保护）</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12</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风景园林艺术学院</w:t>
            </w: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园林</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13</w:t>
            </w:r>
          </w:p>
        </w:tc>
        <w:tc>
          <w:tcPr>
            <w:tcW w:w="2020" w:type="dxa"/>
            <w:vMerge/>
            <w:tcBorders>
              <w:top w:val="nil"/>
              <w:left w:val="single" w:sz="4" w:space="0" w:color="auto"/>
              <w:bottom w:val="single" w:sz="4" w:space="0" w:color="000000"/>
              <w:right w:val="single" w:sz="4" w:space="0" w:color="auto"/>
            </w:tcBorders>
            <w:vAlign w:val="center"/>
            <w:hideMark/>
          </w:tcPr>
          <w:p w:rsidR="00B43097" w:rsidRPr="00822A62" w:rsidRDefault="00B43097" w:rsidP="00C07246">
            <w:pPr>
              <w:widowControl/>
              <w:jc w:val="left"/>
              <w:rPr>
                <w:rFonts w:ascii="宋体" w:hAnsi="宋体" w:cs="宋体"/>
                <w:color w:val="000000"/>
                <w:kern w:val="0"/>
                <w:sz w:val="20"/>
                <w:szCs w:val="20"/>
              </w:rPr>
            </w:pP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风景园林</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14</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资源环境学院</w:t>
            </w: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水土保持与荒漠化防治</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15</w:t>
            </w:r>
          </w:p>
        </w:tc>
        <w:tc>
          <w:tcPr>
            <w:tcW w:w="2020" w:type="dxa"/>
            <w:vMerge/>
            <w:tcBorders>
              <w:top w:val="nil"/>
              <w:left w:val="single" w:sz="4" w:space="0" w:color="auto"/>
              <w:bottom w:val="single" w:sz="4" w:space="0" w:color="000000"/>
              <w:right w:val="single" w:sz="4" w:space="0" w:color="auto"/>
            </w:tcBorders>
            <w:vAlign w:val="center"/>
            <w:hideMark/>
          </w:tcPr>
          <w:p w:rsidR="00B43097" w:rsidRPr="00822A62" w:rsidRDefault="00B43097" w:rsidP="00C07246">
            <w:pPr>
              <w:widowControl/>
              <w:jc w:val="left"/>
              <w:rPr>
                <w:rFonts w:ascii="宋体" w:hAnsi="宋体" w:cs="宋体"/>
                <w:color w:val="000000"/>
                <w:kern w:val="0"/>
                <w:sz w:val="20"/>
                <w:szCs w:val="20"/>
              </w:rPr>
            </w:pP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资源环境科学</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16</w:t>
            </w:r>
          </w:p>
        </w:tc>
        <w:tc>
          <w:tcPr>
            <w:tcW w:w="2020" w:type="dxa"/>
            <w:vMerge/>
            <w:tcBorders>
              <w:top w:val="nil"/>
              <w:left w:val="single" w:sz="4" w:space="0" w:color="auto"/>
              <w:bottom w:val="single" w:sz="4" w:space="0" w:color="000000"/>
              <w:right w:val="single" w:sz="4" w:space="0" w:color="auto"/>
            </w:tcBorders>
            <w:vAlign w:val="center"/>
            <w:hideMark/>
          </w:tcPr>
          <w:p w:rsidR="00B43097" w:rsidRPr="00822A62" w:rsidRDefault="00B43097" w:rsidP="00C07246">
            <w:pPr>
              <w:widowControl/>
              <w:jc w:val="left"/>
              <w:rPr>
                <w:rFonts w:ascii="宋体" w:hAnsi="宋体" w:cs="宋体"/>
                <w:color w:val="000000"/>
                <w:kern w:val="0"/>
                <w:sz w:val="20"/>
                <w:szCs w:val="20"/>
              </w:rPr>
            </w:pP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地理科学类（人文地理与城乡规划、地理信息科学）</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17</w:t>
            </w:r>
          </w:p>
        </w:tc>
        <w:tc>
          <w:tcPr>
            <w:tcW w:w="2020" w:type="dxa"/>
            <w:vMerge/>
            <w:tcBorders>
              <w:top w:val="nil"/>
              <w:left w:val="single" w:sz="4" w:space="0" w:color="auto"/>
              <w:bottom w:val="single" w:sz="4" w:space="0" w:color="000000"/>
              <w:right w:val="single" w:sz="4" w:space="0" w:color="auto"/>
            </w:tcBorders>
            <w:vAlign w:val="center"/>
            <w:hideMark/>
          </w:tcPr>
          <w:p w:rsidR="00B43097" w:rsidRPr="00822A62" w:rsidRDefault="00B43097" w:rsidP="00C07246">
            <w:pPr>
              <w:widowControl/>
              <w:jc w:val="left"/>
              <w:rPr>
                <w:rFonts w:ascii="宋体" w:hAnsi="宋体" w:cs="宋体"/>
                <w:color w:val="000000"/>
                <w:kern w:val="0"/>
                <w:sz w:val="20"/>
                <w:szCs w:val="20"/>
              </w:rPr>
            </w:pP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环境科学与工程类（含环境科学、环境工程）</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18</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水利与建筑工程学院</w:t>
            </w: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水利类（含农业水利工程、水文与水资源工程、水利水电工程）</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19</w:t>
            </w:r>
          </w:p>
        </w:tc>
        <w:tc>
          <w:tcPr>
            <w:tcW w:w="2020" w:type="dxa"/>
            <w:vMerge/>
            <w:tcBorders>
              <w:top w:val="nil"/>
              <w:left w:val="single" w:sz="4" w:space="0" w:color="auto"/>
              <w:bottom w:val="single" w:sz="4" w:space="0" w:color="000000"/>
              <w:right w:val="single" w:sz="4" w:space="0" w:color="auto"/>
            </w:tcBorders>
            <w:vAlign w:val="center"/>
            <w:hideMark/>
          </w:tcPr>
          <w:p w:rsidR="00B43097" w:rsidRPr="00822A62" w:rsidRDefault="00B43097" w:rsidP="00C07246">
            <w:pPr>
              <w:widowControl/>
              <w:jc w:val="left"/>
              <w:rPr>
                <w:rFonts w:ascii="宋体" w:hAnsi="宋体" w:cs="宋体"/>
                <w:color w:val="000000"/>
                <w:kern w:val="0"/>
                <w:sz w:val="20"/>
                <w:szCs w:val="20"/>
              </w:rPr>
            </w:pP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土木工程</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20</w:t>
            </w:r>
          </w:p>
        </w:tc>
        <w:tc>
          <w:tcPr>
            <w:tcW w:w="2020" w:type="dxa"/>
            <w:vMerge/>
            <w:tcBorders>
              <w:top w:val="nil"/>
              <w:left w:val="single" w:sz="4" w:space="0" w:color="auto"/>
              <w:bottom w:val="single" w:sz="4" w:space="0" w:color="000000"/>
              <w:right w:val="single" w:sz="4" w:space="0" w:color="auto"/>
            </w:tcBorders>
            <w:vAlign w:val="center"/>
            <w:hideMark/>
          </w:tcPr>
          <w:p w:rsidR="00B43097" w:rsidRPr="00822A62" w:rsidRDefault="00B43097" w:rsidP="00C07246">
            <w:pPr>
              <w:widowControl/>
              <w:jc w:val="left"/>
              <w:rPr>
                <w:rFonts w:ascii="宋体" w:hAnsi="宋体" w:cs="宋体"/>
                <w:color w:val="000000"/>
                <w:kern w:val="0"/>
                <w:sz w:val="20"/>
                <w:szCs w:val="20"/>
              </w:rPr>
            </w:pP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能源与动力工程</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21</w:t>
            </w:r>
          </w:p>
        </w:tc>
        <w:tc>
          <w:tcPr>
            <w:tcW w:w="2020" w:type="dxa"/>
            <w:vMerge/>
            <w:tcBorders>
              <w:top w:val="nil"/>
              <w:left w:val="single" w:sz="4" w:space="0" w:color="auto"/>
              <w:bottom w:val="single" w:sz="4" w:space="0" w:color="000000"/>
              <w:right w:val="single" w:sz="4" w:space="0" w:color="auto"/>
            </w:tcBorders>
            <w:vAlign w:val="center"/>
            <w:hideMark/>
          </w:tcPr>
          <w:p w:rsidR="00B43097" w:rsidRPr="00822A62" w:rsidRDefault="00B43097" w:rsidP="00C07246">
            <w:pPr>
              <w:widowControl/>
              <w:jc w:val="left"/>
              <w:rPr>
                <w:rFonts w:ascii="宋体" w:hAnsi="宋体" w:cs="宋体"/>
                <w:color w:val="000000"/>
                <w:kern w:val="0"/>
                <w:sz w:val="20"/>
                <w:szCs w:val="20"/>
              </w:rPr>
            </w:pP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电气工程及其自动化</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22</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机械与电子工程学院</w:t>
            </w: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机械类（含机械电子工程、农业机械化及其自动化、机械设计制造及自动化、车辆工程）</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23</w:t>
            </w:r>
          </w:p>
        </w:tc>
        <w:tc>
          <w:tcPr>
            <w:tcW w:w="2020" w:type="dxa"/>
            <w:vMerge/>
            <w:tcBorders>
              <w:top w:val="nil"/>
              <w:left w:val="single" w:sz="4" w:space="0" w:color="auto"/>
              <w:bottom w:val="single" w:sz="4" w:space="0" w:color="000000"/>
              <w:right w:val="single" w:sz="4" w:space="0" w:color="auto"/>
            </w:tcBorders>
            <w:vAlign w:val="center"/>
            <w:hideMark/>
          </w:tcPr>
          <w:p w:rsidR="00B43097" w:rsidRPr="00822A62" w:rsidRDefault="00B43097" w:rsidP="00C07246">
            <w:pPr>
              <w:widowControl/>
              <w:jc w:val="left"/>
              <w:rPr>
                <w:rFonts w:ascii="宋体" w:hAnsi="宋体" w:cs="宋体"/>
                <w:color w:val="000000"/>
                <w:kern w:val="0"/>
                <w:sz w:val="20"/>
                <w:szCs w:val="20"/>
              </w:rPr>
            </w:pP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电子信息工程</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24</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信息工程学院</w:t>
            </w: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计算机科学与技术</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25</w:t>
            </w:r>
          </w:p>
        </w:tc>
        <w:tc>
          <w:tcPr>
            <w:tcW w:w="2020" w:type="dxa"/>
            <w:vMerge/>
            <w:tcBorders>
              <w:top w:val="nil"/>
              <w:left w:val="single" w:sz="4" w:space="0" w:color="auto"/>
              <w:bottom w:val="single" w:sz="4" w:space="0" w:color="000000"/>
              <w:right w:val="single" w:sz="4" w:space="0" w:color="auto"/>
            </w:tcBorders>
            <w:vAlign w:val="center"/>
            <w:hideMark/>
          </w:tcPr>
          <w:p w:rsidR="00B43097" w:rsidRPr="00822A62" w:rsidRDefault="00B43097" w:rsidP="00C07246">
            <w:pPr>
              <w:widowControl/>
              <w:jc w:val="left"/>
              <w:rPr>
                <w:rFonts w:ascii="宋体" w:hAnsi="宋体" w:cs="宋体"/>
                <w:color w:val="000000"/>
                <w:kern w:val="0"/>
                <w:sz w:val="20"/>
                <w:szCs w:val="20"/>
              </w:rPr>
            </w:pP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信息管理与信息系统</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26</w:t>
            </w:r>
          </w:p>
        </w:tc>
        <w:tc>
          <w:tcPr>
            <w:tcW w:w="2020" w:type="dxa"/>
            <w:vMerge/>
            <w:tcBorders>
              <w:top w:val="nil"/>
              <w:left w:val="single" w:sz="4" w:space="0" w:color="auto"/>
              <w:bottom w:val="single" w:sz="4" w:space="0" w:color="000000"/>
              <w:right w:val="single" w:sz="4" w:space="0" w:color="auto"/>
            </w:tcBorders>
            <w:vAlign w:val="center"/>
            <w:hideMark/>
          </w:tcPr>
          <w:p w:rsidR="00B43097" w:rsidRPr="00822A62" w:rsidRDefault="00B43097" w:rsidP="00C07246">
            <w:pPr>
              <w:widowControl/>
              <w:jc w:val="left"/>
              <w:rPr>
                <w:rFonts w:ascii="宋体" w:hAnsi="宋体" w:cs="宋体"/>
                <w:color w:val="000000"/>
                <w:kern w:val="0"/>
                <w:sz w:val="20"/>
                <w:szCs w:val="20"/>
              </w:rPr>
            </w:pP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软件工程</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27</w:t>
            </w:r>
          </w:p>
        </w:tc>
        <w:tc>
          <w:tcPr>
            <w:tcW w:w="2020" w:type="dxa"/>
            <w:vMerge/>
            <w:tcBorders>
              <w:top w:val="nil"/>
              <w:left w:val="single" w:sz="4" w:space="0" w:color="auto"/>
              <w:bottom w:val="single" w:sz="4" w:space="0" w:color="000000"/>
              <w:right w:val="single" w:sz="4" w:space="0" w:color="auto"/>
            </w:tcBorders>
            <w:vAlign w:val="center"/>
            <w:hideMark/>
          </w:tcPr>
          <w:p w:rsidR="00B43097" w:rsidRPr="00822A62" w:rsidRDefault="00B43097" w:rsidP="00C07246">
            <w:pPr>
              <w:widowControl/>
              <w:jc w:val="left"/>
              <w:rPr>
                <w:rFonts w:ascii="宋体" w:hAnsi="宋体" w:cs="宋体"/>
                <w:color w:val="000000"/>
                <w:kern w:val="0"/>
                <w:sz w:val="20"/>
                <w:szCs w:val="20"/>
              </w:rPr>
            </w:pP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电子商务</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28</w:t>
            </w:r>
          </w:p>
        </w:tc>
        <w:tc>
          <w:tcPr>
            <w:tcW w:w="2020" w:type="dxa"/>
            <w:vMerge w:val="restart"/>
            <w:tcBorders>
              <w:top w:val="nil"/>
              <w:left w:val="single" w:sz="4" w:space="0" w:color="auto"/>
              <w:bottom w:val="nil"/>
              <w:right w:val="single" w:sz="4" w:space="0" w:color="auto"/>
            </w:tcBorders>
            <w:shd w:val="clear" w:color="auto" w:fill="auto"/>
            <w:noWrap/>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食品科学与工程学院</w:t>
            </w: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食品科学与工程</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29</w:t>
            </w:r>
          </w:p>
        </w:tc>
        <w:tc>
          <w:tcPr>
            <w:tcW w:w="2020" w:type="dxa"/>
            <w:vMerge/>
            <w:tcBorders>
              <w:top w:val="nil"/>
              <w:left w:val="single" w:sz="4" w:space="0" w:color="auto"/>
              <w:bottom w:val="nil"/>
              <w:right w:val="single" w:sz="4" w:space="0" w:color="auto"/>
            </w:tcBorders>
            <w:vAlign w:val="center"/>
            <w:hideMark/>
          </w:tcPr>
          <w:p w:rsidR="00B43097" w:rsidRPr="00822A62" w:rsidRDefault="00B43097" w:rsidP="00C07246">
            <w:pPr>
              <w:widowControl/>
              <w:jc w:val="left"/>
              <w:rPr>
                <w:rFonts w:ascii="宋体" w:hAnsi="宋体" w:cs="宋体"/>
                <w:color w:val="000000"/>
                <w:kern w:val="0"/>
                <w:sz w:val="20"/>
                <w:szCs w:val="20"/>
              </w:rPr>
            </w:pP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食品质量与安全</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30</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葡萄酒学院</w:t>
            </w: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葡萄与葡萄酒工程</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31</w:t>
            </w:r>
          </w:p>
        </w:tc>
        <w:tc>
          <w:tcPr>
            <w:tcW w:w="2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生命科学学院</w:t>
            </w: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生物科学类（含生物技术、生物工程、生物科学）</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32</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理学院</w:t>
            </w: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信息与计算科学</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33</w:t>
            </w:r>
          </w:p>
        </w:tc>
        <w:tc>
          <w:tcPr>
            <w:tcW w:w="2020" w:type="dxa"/>
            <w:vMerge/>
            <w:tcBorders>
              <w:top w:val="nil"/>
              <w:left w:val="single" w:sz="4" w:space="0" w:color="auto"/>
              <w:bottom w:val="single" w:sz="4" w:space="0" w:color="000000"/>
              <w:right w:val="single" w:sz="4" w:space="0" w:color="auto"/>
            </w:tcBorders>
            <w:vAlign w:val="center"/>
            <w:hideMark/>
          </w:tcPr>
          <w:p w:rsidR="00B43097" w:rsidRPr="00822A62" w:rsidRDefault="00B43097" w:rsidP="00C07246">
            <w:pPr>
              <w:widowControl/>
              <w:jc w:val="left"/>
              <w:rPr>
                <w:rFonts w:ascii="宋体" w:hAnsi="宋体" w:cs="宋体"/>
                <w:color w:val="000000"/>
                <w:kern w:val="0"/>
                <w:sz w:val="20"/>
                <w:szCs w:val="20"/>
              </w:rPr>
            </w:pP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光电信息科学与工程</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34</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化学与药学院</w:t>
            </w: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应用化学</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35</w:t>
            </w:r>
          </w:p>
        </w:tc>
        <w:tc>
          <w:tcPr>
            <w:tcW w:w="2020" w:type="dxa"/>
            <w:vMerge/>
            <w:tcBorders>
              <w:top w:val="nil"/>
              <w:left w:val="single" w:sz="4" w:space="0" w:color="auto"/>
              <w:bottom w:val="single" w:sz="4" w:space="0" w:color="000000"/>
              <w:right w:val="single" w:sz="4" w:space="0" w:color="auto"/>
            </w:tcBorders>
            <w:vAlign w:val="center"/>
            <w:hideMark/>
          </w:tcPr>
          <w:p w:rsidR="00B43097" w:rsidRPr="00822A62" w:rsidRDefault="00B43097" w:rsidP="00C07246">
            <w:pPr>
              <w:widowControl/>
              <w:jc w:val="left"/>
              <w:rPr>
                <w:rFonts w:ascii="宋体" w:hAnsi="宋体" w:cs="宋体"/>
                <w:color w:val="000000"/>
                <w:kern w:val="0"/>
                <w:sz w:val="20"/>
                <w:szCs w:val="20"/>
              </w:rPr>
            </w:pP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化学生物学</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lastRenderedPageBreak/>
              <w:t>36</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经济管理学院</w:t>
            </w: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经济学类（含经济学、金融学、保险学、国际经济与贸易）</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37</w:t>
            </w:r>
          </w:p>
        </w:tc>
        <w:tc>
          <w:tcPr>
            <w:tcW w:w="2020" w:type="dxa"/>
            <w:vMerge/>
            <w:tcBorders>
              <w:top w:val="nil"/>
              <w:left w:val="single" w:sz="4" w:space="0" w:color="auto"/>
              <w:bottom w:val="single" w:sz="4" w:space="0" w:color="000000"/>
              <w:right w:val="single" w:sz="4" w:space="0" w:color="auto"/>
            </w:tcBorders>
            <w:vAlign w:val="center"/>
            <w:hideMark/>
          </w:tcPr>
          <w:p w:rsidR="00B43097" w:rsidRPr="00822A62" w:rsidRDefault="00B43097" w:rsidP="00C07246">
            <w:pPr>
              <w:widowControl/>
              <w:jc w:val="left"/>
              <w:rPr>
                <w:rFonts w:ascii="宋体" w:hAnsi="宋体" w:cs="宋体"/>
                <w:color w:val="000000"/>
                <w:kern w:val="0"/>
                <w:sz w:val="20"/>
                <w:szCs w:val="20"/>
              </w:rPr>
            </w:pP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工商管理类（含农林经济管理、土地资源管理、工商管理、会计学、市场营销）</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理科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38</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人文社会发展学院</w:t>
            </w: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法学</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文科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39</w:t>
            </w:r>
          </w:p>
        </w:tc>
        <w:tc>
          <w:tcPr>
            <w:tcW w:w="2020" w:type="dxa"/>
            <w:vMerge/>
            <w:tcBorders>
              <w:top w:val="nil"/>
              <w:left w:val="single" w:sz="4" w:space="0" w:color="auto"/>
              <w:bottom w:val="single" w:sz="4" w:space="0" w:color="000000"/>
              <w:right w:val="single" w:sz="4" w:space="0" w:color="auto"/>
            </w:tcBorders>
            <w:vAlign w:val="center"/>
            <w:hideMark/>
          </w:tcPr>
          <w:p w:rsidR="00B43097" w:rsidRPr="00822A62" w:rsidRDefault="00B43097" w:rsidP="00C07246">
            <w:pPr>
              <w:widowControl/>
              <w:jc w:val="left"/>
              <w:rPr>
                <w:rFonts w:ascii="宋体" w:hAnsi="宋体" w:cs="宋体"/>
                <w:color w:val="000000"/>
                <w:kern w:val="0"/>
                <w:sz w:val="20"/>
                <w:szCs w:val="20"/>
              </w:rPr>
            </w:pP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社会学类（含社会学、社会工作）</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文科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40</w:t>
            </w:r>
          </w:p>
        </w:tc>
        <w:tc>
          <w:tcPr>
            <w:tcW w:w="2020" w:type="dxa"/>
            <w:vMerge/>
            <w:tcBorders>
              <w:top w:val="nil"/>
              <w:left w:val="single" w:sz="4" w:space="0" w:color="auto"/>
              <w:bottom w:val="single" w:sz="4" w:space="0" w:color="000000"/>
              <w:right w:val="single" w:sz="4" w:space="0" w:color="auto"/>
            </w:tcBorders>
            <w:vAlign w:val="center"/>
            <w:hideMark/>
          </w:tcPr>
          <w:p w:rsidR="00B43097" w:rsidRPr="00822A62" w:rsidRDefault="00B43097" w:rsidP="00C07246">
            <w:pPr>
              <w:widowControl/>
              <w:jc w:val="left"/>
              <w:rPr>
                <w:rFonts w:ascii="宋体" w:hAnsi="宋体" w:cs="宋体"/>
                <w:color w:val="000000"/>
                <w:kern w:val="0"/>
                <w:sz w:val="20"/>
                <w:szCs w:val="20"/>
              </w:rPr>
            </w:pP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公共事业管理</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文科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41</w:t>
            </w:r>
          </w:p>
        </w:tc>
        <w:tc>
          <w:tcPr>
            <w:tcW w:w="2020" w:type="dxa"/>
            <w:vMerge/>
            <w:tcBorders>
              <w:top w:val="nil"/>
              <w:left w:val="single" w:sz="4" w:space="0" w:color="auto"/>
              <w:bottom w:val="single" w:sz="4" w:space="0" w:color="000000"/>
              <w:right w:val="single" w:sz="4" w:space="0" w:color="auto"/>
            </w:tcBorders>
            <w:vAlign w:val="center"/>
            <w:hideMark/>
          </w:tcPr>
          <w:p w:rsidR="00B43097" w:rsidRPr="00822A62" w:rsidRDefault="00B43097" w:rsidP="00C07246">
            <w:pPr>
              <w:widowControl/>
              <w:jc w:val="left"/>
              <w:rPr>
                <w:rFonts w:ascii="宋体" w:hAnsi="宋体" w:cs="宋体"/>
                <w:color w:val="000000"/>
                <w:kern w:val="0"/>
                <w:sz w:val="20"/>
                <w:szCs w:val="20"/>
              </w:rPr>
            </w:pP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劳动与社会保障</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文科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42</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外语系</w:t>
            </w: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英语</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文科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r w:rsidR="00B43097" w:rsidRPr="00822A62" w:rsidTr="00C07246">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43</w:t>
            </w:r>
          </w:p>
        </w:tc>
        <w:tc>
          <w:tcPr>
            <w:tcW w:w="2020" w:type="dxa"/>
            <w:vMerge/>
            <w:tcBorders>
              <w:top w:val="nil"/>
              <w:left w:val="single" w:sz="4" w:space="0" w:color="auto"/>
              <w:bottom w:val="single" w:sz="4" w:space="0" w:color="auto"/>
              <w:right w:val="single" w:sz="4" w:space="0" w:color="auto"/>
            </w:tcBorders>
            <w:vAlign w:val="center"/>
            <w:hideMark/>
          </w:tcPr>
          <w:p w:rsidR="00B43097" w:rsidRPr="00822A62" w:rsidRDefault="00B43097" w:rsidP="00C07246">
            <w:pPr>
              <w:widowControl/>
              <w:jc w:val="left"/>
              <w:rPr>
                <w:rFonts w:ascii="宋体" w:hAnsi="宋体" w:cs="宋体"/>
                <w:color w:val="000000"/>
                <w:kern w:val="0"/>
                <w:sz w:val="20"/>
                <w:szCs w:val="20"/>
              </w:rPr>
            </w:pPr>
          </w:p>
        </w:tc>
        <w:tc>
          <w:tcPr>
            <w:tcW w:w="4720" w:type="dxa"/>
            <w:tcBorders>
              <w:top w:val="nil"/>
              <w:left w:val="nil"/>
              <w:bottom w:val="single" w:sz="4" w:space="0" w:color="auto"/>
              <w:right w:val="single" w:sz="4" w:space="0" w:color="auto"/>
            </w:tcBorders>
            <w:shd w:val="clear" w:color="auto" w:fill="auto"/>
            <w:vAlign w:val="center"/>
            <w:hideMark/>
          </w:tcPr>
          <w:p w:rsidR="00B43097" w:rsidRPr="00822A62" w:rsidRDefault="00B43097" w:rsidP="00C07246">
            <w:pPr>
              <w:widowControl/>
              <w:jc w:val="left"/>
              <w:rPr>
                <w:rFonts w:ascii="宋体" w:hAnsi="宋体" w:cs="宋体"/>
                <w:color w:val="000000"/>
                <w:kern w:val="0"/>
                <w:sz w:val="20"/>
                <w:szCs w:val="20"/>
              </w:rPr>
            </w:pPr>
            <w:r w:rsidRPr="00822A62">
              <w:rPr>
                <w:rFonts w:ascii="宋体" w:hAnsi="宋体" w:cs="宋体" w:hint="eastAsia"/>
                <w:color w:val="000000"/>
                <w:kern w:val="0"/>
                <w:sz w:val="20"/>
                <w:szCs w:val="20"/>
              </w:rPr>
              <w:t>国际汉语教育</w:t>
            </w:r>
          </w:p>
        </w:tc>
        <w:tc>
          <w:tcPr>
            <w:tcW w:w="1020"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文科</w:t>
            </w:r>
          </w:p>
        </w:tc>
        <w:tc>
          <w:tcPr>
            <w:tcW w:w="829" w:type="dxa"/>
            <w:tcBorders>
              <w:top w:val="nil"/>
              <w:left w:val="nil"/>
              <w:bottom w:val="single" w:sz="4" w:space="0" w:color="auto"/>
              <w:right w:val="single" w:sz="4" w:space="0" w:color="auto"/>
            </w:tcBorders>
            <w:shd w:val="clear" w:color="auto" w:fill="auto"/>
            <w:noWrap/>
            <w:vAlign w:val="center"/>
            <w:hideMark/>
          </w:tcPr>
          <w:p w:rsidR="00B43097" w:rsidRPr="00822A62" w:rsidRDefault="00B43097" w:rsidP="00C07246">
            <w:pPr>
              <w:widowControl/>
              <w:jc w:val="center"/>
              <w:rPr>
                <w:rFonts w:ascii="宋体" w:hAnsi="宋体" w:cs="宋体"/>
                <w:color w:val="000000"/>
                <w:kern w:val="0"/>
                <w:sz w:val="20"/>
                <w:szCs w:val="20"/>
              </w:rPr>
            </w:pPr>
            <w:r w:rsidRPr="00822A62">
              <w:rPr>
                <w:rFonts w:ascii="宋体" w:hAnsi="宋体" w:cs="宋体" w:hint="eastAsia"/>
                <w:color w:val="000000"/>
                <w:kern w:val="0"/>
                <w:sz w:val="20"/>
                <w:szCs w:val="20"/>
              </w:rPr>
              <w:t>4年</w:t>
            </w:r>
          </w:p>
        </w:tc>
      </w:tr>
    </w:tbl>
    <w:p w:rsidR="00B43097" w:rsidRPr="00822A62" w:rsidRDefault="00B43097" w:rsidP="00B43097">
      <w:pPr>
        <w:widowControl/>
        <w:jc w:val="left"/>
        <w:rPr>
          <w:rFonts w:asciiTheme="minorEastAsia" w:eastAsiaTheme="minorEastAsia" w:hAnsiTheme="minorEastAsia"/>
          <w:b/>
          <w:color w:val="000000"/>
          <w:szCs w:val="21"/>
        </w:rPr>
      </w:pPr>
      <w:r w:rsidRPr="00822A62">
        <w:rPr>
          <w:rFonts w:asciiTheme="minorEastAsia" w:eastAsiaTheme="minorEastAsia" w:hAnsiTheme="minorEastAsia" w:hint="eastAsia"/>
          <w:b/>
          <w:color w:val="000000"/>
          <w:szCs w:val="21"/>
        </w:rPr>
        <w:t>注：</w:t>
      </w:r>
      <w:r w:rsidRPr="00822A62">
        <w:rPr>
          <w:rFonts w:asciiTheme="minorEastAsia" w:eastAsiaTheme="minorEastAsia" w:hAnsiTheme="minorEastAsia" w:hint="eastAsia"/>
          <w:color w:val="333333"/>
          <w:szCs w:val="21"/>
          <w:shd w:val="clear" w:color="auto" w:fill="FFFFFF"/>
        </w:rPr>
        <w:t>各专业（类）考生健康状况要求：按照教育部、卫生部、中国残疾人联合会关于印发《普通高等学校招生体检工作指导意见》及《教育部办公厅卫生部办公厅关于普通高等学校招生学生入学身体检查</w:t>
      </w:r>
      <w:bookmarkStart w:id="0" w:name="_GoBack"/>
      <w:bookmarkEnd w:id="0"/>
      <w:r w:rsidRPr="00822A62">
        <w:rPr>
          <w:rFonts w:asciiTheme="minorEastAsia" w:eastAsiaTheme="minorEastAsia" w:hAnsiTheme="minorEastAsia" w:hint="eastAsia"/>
          <w:color w:val="333333"/>
          <w:szCs w:val="21"/>
          <w:shd w:val="clear" w:color="auto" w:fill="FFFFFF"/>
        </w:rPr>
        <w:t>取消乙肝项目检测有关问题的通知》等有关规定执行。</w:t>
      </w:r>
    </w:p>
    <w:sectPr w:rsidR="00B43097" w:rsidRPr="00822A62" w:rsidSect="00722EEA">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4C8" w:rsidRDefault="000A44C8" w:rsidP="00530A0D">
      <w:r>
        <w:separator/>
      </w:r>
    </w:p>
  </w:endnote>
  <w:endnote w:type="continuationSeparator" w:id="0">
    <w:p w:rsidR="000A44C8" w:rsidRDefault="000A44C8" w:rsidP="0053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4C8" w:rsidRDefault="000A44C8" w:rsidP="00530A0D">
      <w:r>
        <w:separator/>
      </w:r>
    </w:p>
  </w:footnote>
  <w:footnote w:type="continuationSeparator" w:id="0">
    <w:p w:rsidR="000A44C8" w:rsidRDefault="000A44C8" w:rsidP="00530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4E14"/>
    <w:multiLevelType w:val="hybridMultilevel"/>
    <w:tmpl w:val="1018B7D6"/>
    <w:lvl w:ilvl="0" w:tplc="B2F8447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190C"/>
    <w:rsid w:val="00020EEA"/>
    <w:rsid w:val="00046A62"/>
    <w:rsid w:val="00053668"/>
    <w:rsid w:val="0006665A"/>
    <w:rsid w:val="0008199D"/>
    <w:rsid w:val="00093814"/>
    <w:rsid w:val="000951A1"/>
    <w:rsid w:val="000A44C8"/>
    <w:rsid w:val="000A4501"/>
    <w:rsid w:val="000F6050"/>
    <w:rsid w:val="000F6AC3"/>
    <w:rsid w:val="00102A65"/>
    <w:rsid w:val="00126136"/>
    <w:rsid w:val="0013066E"/>
    <w:rsid w:val="0017000D"/>
    <w:rsid w:val="00176B89"/>
    <w:rsid w:val="00194816"/>
    <w:rsid w:val="00196172"/>
    <w:rsid w:val="001A377C"/>
    <w:rsid w:val="001B4D4B"/>
    <w:rsid w:val="00206B23"/>
    <w:rsid w:val="0028298D"/>
    <w:rsid w:val="00285758"/>
    <w:rsid w:val="00293AFF"/>
    <w:rsid w:val="00296733"/>
    <w:rsid w:val="00301034"/>
    <w:rsid w:val="003130F4"/>
    <w:rsid w:val="003209F3"/>
    <w:rsid w:val="00362211"/>
    <w:rsid w:val="003816AC"/>
    <w:rsid w:val="004107D4"/>
    <w:rsid w:val="00410934"/>
    <w:rsid w:val="0043199B"/>
    <w:rsid w:val="00444BA3"/>
    <w:rsid w:val="004900CC"/>
    <w:rsid w:val="00490307"/>
    <w:rsid w:val="00530A0D"/>
    <w:rsid w:val="00536B60"/>
    <w:rsid w:val="00590BFC"/>
    <w:rsid w:val="006071FA"/>
    <w:rsid w:val="00607F8B"/>
    <w:rsid w:val="00635AF6"/>
    <w:rsid w:val="006F1EC9"/>
    <w:rsid w:val="006F43F4"/>
    <w:rsid w:val="00702F16"/>
    <w:rsid w:val="0070368C"/>
    <w:rsid w:val="00722EEA"/>
    <w:rsid w:val="00742A0E"/>
    <w:rsid w:val="007D3AEF"/>
    <w:rsid w:val="007E333B"/>
    <w:rsid w:val="00806ADA"/>
    <w:rsid w:val="00822A62"/>
    <w:rsid w:val="00874296"/>
    <w:rsid w:val="0089515F"/>
    <w:rsid w:val="008A3667"/>
    <w:rsid w:val="008C1713"/>
    <w:rsid w:val="0091053A"/>
    <w:rsid w:val="009128C1"/>
    <w:rsid w:val="009364B3"/>
    <w:rsid w:val="0095190C"/>
    <w:rsid w:val="009632AE"/>
    <w:rsid w:val="009B35CD"/>
    <w:rsid w:val="009E070B"/>
    <w:rsid w:val="00A10BD5"/>
    <w:rsid w:val="00A2113D"/>
    <w:rsid w:val="00A25760"/>
    <w:rsid w:val="00A40494"/>
    <w:rsid w:val="00AE1728"/>
    <w:rsid w:val="00AE7B26"/>
    <w:rsid w:val="00B43097"/>
    <w:rsid w:val="00B62A71"/>
    <w:rsid w:val="00B72DA1"/>
    <w:rsid w:val="00B95A46"/>
    <w:rsid w:val="00C1092E"/>
    <w:rsid w:val="00C16CD4"/>
    <w:rsid w:val="00C50676"/>
    <w:rsid w:val="00C84DE4"/>
    <w:rsid w:val="00CD36AC"/>
    <w:rsid w:val="00CF1202"/>
    <w:rsid w:val="00CF7472"/>
    <w:rsid w:val="00D03FD0"/>
    <w:rsid w:val="00D507C1"/>
    <w:rsid w:val="00D5293F"/>
    <w:rsid w:val="00D53E88"/>
    <w:rsid w:val="00DB1E6D"/>
    <w:rsid w:val="00DE3CBC"/>
    <w:rsid w:val="00E1475A"/>
    <w:rsid w:val="00E21A09"/>
    <w:rsid w:val="00E233E6"/>
    <w:rsid w:val="00E445F5"/>
    <w:rsid w:val="00E63F6E"/>
    <w:rsid w:val="00E8257F"/>
    <w:rsid w:val="00E96115"/>
    <w:rsid w:val="00EC757F"/>
    <w:rsid w:val="00ED54D6"/>
    <w:rsid w:val="00EF4DDA"/>
    <w:rsid w:val="00F77A62"/>
    <w:rsid w:val="00F77B3F"/>
    <w:rsid w:val="00FA5139"/>
    <w:rsid w:val="00FF3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F7510"/>
  <w15:docId w15:val="{4026F7DA-3D12-4EDF-8968-1794DA2D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9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519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5190C"/>
    <w:rPr>
      <w:rFonts w:ascii="Times New Roman" w:eastAsia="宋体" w:hAnsi="Times New Roman" w:cs="Times New Roman"/>
      <w:sz w:val="18"/>
      <w:szCs w:val="18"/>
    </w:rPr>
  </w:style>
  <w:style w:type="paragraph" w:styleId="a5">
    <w:name w:val="footer"/>
    <w:basedOn w:val="a"/>
    <w:link w:val="a6"/>
    <w:unhideWhenUsed/>
    <w:rsid w:val="0095190C"/>
    <w:pPr>
      <w:tabs>
        <w:tab w:val="center" w:pos="4153"/>
        <w:tab w:val="right" w:pos="8306"/>
      </w:tabs>
      <w:snapToGrid w:val="0"/>
      <w:jc w:val="left"/>
    </w:pPr>
    <w:rPr>
      <w:sz w:val="18"/>
      <w:szCs w:val="18"/>
    </w:rPr>
  </w:style>
  <w:style w:type="character" w:customStyle="1" w:styleId="a6">
    <w:name w:val="页脚 字符"/>
    <w:basedOn w:val="a0"/>
    <w:link w:val="a5"/>
    <w:rsid w:val="0095190C"/>
    <w:rPr>
      <w:rFonts w:ascii="Times New Roman" w:eastAsia="宋体" w:hAnsi="Times New Roman" w:cs="Times New Roman"/>
      <w:sz w:val="18"/>
      <w:szCs w:val="18"/>
    </w:rPr>
  </w:style>
  <w:style w:type="character" w:styleId="a7">
    <w:name w:val="Hyperlink"/>
    <w:basedOn w:val="a0"/>
    <w:rsid w:val="0095190C"/>
    <w:rPr>
      <w:caps w:val="0"/>
      <w:strike w:val="0"/>
      <w:dstrike w:val="0"/>
      <w:color w:val="000000"/>
      <w:u w:val="none"/>
      <w:effect w:val="none"/>
    </w:rPr>
  </w:style>
  <w:style w:type="character" w:styleId="a8">
    <w:name w:val="Strong"/>
    <w:basedOn w:val="a0"/>
    <w:qFormat/>
    <w:rsid w:val="0095190C"/>
    <w:rPr>
      <w:b/>
      <w:bCs/>
    </w:rPr>
  </w:style>
  <w:style w:type="paragraph" w:styleId="a9">
    <w:name w:val="Balloon Text"/>
    <w:basedOn w:val="a"/>
    <w:link w:val="aa"/>
    <w:uiPriority w:val="99"/>
    <w:semiHidden/>
    <w:unhideWhenUsed/>
    <w:rsid w:val="0095190C"/>
    <w:rPr>
      <w:sz w:val="18"/>
      <w:szCs w:val="18"/>
    </w:rPr>
  </w:style>
  <w:style w:type="character" w:customStyle="1" w:styleId="aa">
    <w:name w:val="批注框文本 字符"/>
    <w:basedOn w:val="a0"/>
    <w:link w:val="a9"/>
    <w:uiPriority w:val="99"/>
    <w:semiHidden/>
    <w:rsid w:val="0095190C"/>
    <w:rPr>
      <w:rFonts w:ascii="Times New Roman" w:eastAsia="宋体" w:hAnsi="Times New Roman" w:cs="Times New Roman"/>
      <w:sz w:val="18"/>
      <w:szCs w:val="18"/>
    </w:rPr>
  </w:style>
  <w:style w:type="paragraph" w:styleId="ab">
    <w:name w:val="List Paragraph"/>
    <w:basedOn w:val="a"/>
    <w:uiPriority w:val="34"/>
    <w:qFormat/>
    <w:rsid w:val="00A4049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88930">
      <w:bodyDiv w:val="1"/>
      <w:marLeft w:val="0"/>
      <w:marRight w:val="0"/>
      <w:marTop w:val="0"/>
      <w:marBottom w:val="0"/>
      <w:divBdr>
        <w:top w:val="none" w:sz="0" w:space="0" w:color="auto"/>
        <w:left w:val="none" w:sz="0" w:space="0" w:color="auto"/>
        <w:bottom w:val="none" w:sz="0" w:space="0" w:color="auto"/>
        <w:right w:val="none" w:sz="0" w:space="0" w:color="auto"/>
      </w:divBdr>
    </w:div>
    <w:div w:id="21083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51E3A1-4D48-47A8-A6A9-BF4CFCB3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Pages>
  <Words>184</Words>
  <Characters>1053</Characters>
  <Application>Microsoft Office Word</Application>
  <DocSecurity>0</DocSecurity>
  <Lines>8</Lines>
  <Paragraphs>2</Paragraphs>
  <ScaleCrop>false</ScaleCrop>
  <Company>Microsoft</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毛连泽</dc:creator>
  <cp:lastModifiedBy>wu yawei</cp:lastModifiedBy>
  <cp:revision>26</cp:revision>
  <cp:lastPrinted>2019-02-27T01:47:00Z</cp:lastPrinted>
  <dcterms:created xsi:type="dcterms:W3CDTF">2019-02-18T01:49:00Z</dcterms:created>
  <dcterms:modified xsi:type="dcterms:W3CDTF">2019-03-02T04:02:00Z</dcterms:modified>
</cp:coreProperties>
</file>